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Fonts w:hint="eastAsia" w:cs="宋体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cs="宋体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>HKSLQ-82系列升流器标准及技术规格</w:t>
      </w:r>
      <w:bookmarkStart w:id="0" w:name="_GoBack"/>
      <w:bookmarkEnd w:id="0"/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Fonts w:hint="eastAsia" w:cs="宋体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cs="宋体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>HKSLQ-82系列升流器是电力、电气行业在调试中需要大电流场所的必需设备，应用于发电厂、变配电站、电器制造厂及科研院所等部门，属于短时或断续工作制，具有体积小、重量轻、使用维修方便等特点。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Fonts w:hint="eastAsia" w:cs="宋体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cs="宋体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>产品特点：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Fonts w:hint="eastAsia" w:cs="宋体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cs="宋体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>DL/T 596-2005         《电力设备预防性试验规程》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Fonts w:hint="eastAsia" w:cs="宋体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cs="宋体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   GB1094.1-GB1094.6-96  《外壳防护等级》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Fonts w:hint="eastAsia" w:cs="宋体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cs="宋体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   GB2900　　　　　　　   《电工名词术语》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Fonts w:hint="eastAsia" w:cs="宋体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cs="宋体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   GB/T16927.1~2-1997　  《高电压试验技术》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Fonts w:hint="eastAsia" w:cs="宋体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cs="宋体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   GB4793-1984           《电子测量仪器安全要求》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Fonts w:hint="eastAsia" w:cs="宋体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cs="宋体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   GB191                 《包装贮运标志》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Fonts w:hint="eastAsia" w:cs="宋体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cs="宋体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   GB/T.311-1997         《高压输变电设备的绝缘与配合》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Fonts w:hint="eastAsia" w:cs="宋体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cs="宋体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>产品参数：</w:t>
      </w:r>
    </w:p>
    <w:p>
      <w:pPr>
        <w:keepNext w:val="0"/>
        <w:keepLines w:val="0"/>
        <w:widowControl/>
        <w:suppressLineNumbers w:val="0"/>
        <w:jc w:val="left"/>
      </w:pPr>
    </w:p>
    <w:tbl>
      <w:tblPr>
        <w:tblW w:w="756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1"/>
        <w:gridCol w:w="751"/>
        <w:gridCol w:w="541"/>
        <w:gridCol w:w="961"/>
        <w:gridCol w:w="856"/>
        <w:gridCol w:w="270"/>
        <w:gridCol w:w="271"/>
        <w:gridCol w:w="211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型   号</w:t>
            </w:r>
          </w:p>
        </w:tc>
        <w:tc>
          <w:tcPr>
            <w:tcW w:w="7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输 出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容  量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（kVA）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输出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电流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（A）</w:t>
            </w:r>
          </w:p>
        </w:tc>
        <w:tc>
          <w:tcPr>
            <w:tcW w:w="9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电源电压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（V）</w:t>
            </w:r>
          </w:p>
        </w:tc>
        <w:tc>
          <w:tcPr>
            <w:tcW w:w="8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开口电压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（V）</w:t>
            </w:r>
          </w:p>
        </w:tc>
        <w:tc>
          <w:tcPr>
            <w:tcW w:w="5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电 源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相 数</w:t>
            </w:r>
          </w:p>
        </w:tc>
        <w:tc>
          <w:tcPr>
            <w:tcW w:w="21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备  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HKSLQ-82-3/500</w:t>
            </w:r>
          </w:p>
        </w:tc>
        <w:tc>
          <w:tcPr>
            <w:tcW w:w="7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500</w:t>
            </w:r>
          </w:p>
        </w:tc>
        <w:tc>
          <w:tcPr>
            <w:tcW w:w="9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220</w:t>
            </w:r>
          </w:p>
        </w:tc>
        <w:tc>
          <w:tcPr>
            <w:tcW w:w="8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2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21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整体式（箱式或台式）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HKSLQ-82-6/1000</w:t>
            </w:r>
          </w:p>
        </w:tc>
        <w:tc>
          <w:tcPr>
            <w:tcW w:w="7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1000</w:t>
            </w:r>
          </w:p>
        </w:tc>
        <w:tc>
          <w:tcPr>
            <w:tcW w:w="9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220</w:t>
            </w:r>
          </w:p>
        </w:tc>
        <w:tc>
          <w:tcPr>
            <w:tcW w:w="8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2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21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整体式（箱式或台式）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HKSLQ-82-9/1500</w:t>
            </w:r>
          </w:p>
        </w:tc>
        <w:tc>
          <w:tcPr>
            <w:tcW w:w="7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9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1500</w:t>
            </w:r>
          </w:p>
        </w:tc>
        <w:tc>
          <w:tcPr>
            <w:tcW w:w="9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220</w:t>
            </w:r>
          </w:p>
        </w:tc>
        <w:tc>
          <w:tcPr>
            <w:tcW w:w="8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2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21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整体式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HKSLQ-82-12/2000</w:t>
            </w:r>
          </w:p>
        </w:tc>
        <w:tc>
          <w:tcPr>
            <w:tcW w:w="7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12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2000</w:t>
            </w:r>
          </w:p>
        </w:tc>
        <w:tc>
          <w:tcPr>
            <w:tcW w:w="9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220或380</w:t>
            </w:r>
          </w:p>
        </w:tc>
        <w:tc>
          <w:tcPr>
            <w:tcW w:w="8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2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21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整体式或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分体式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HKSLQ-82-15/2500</w:t>
            </w:r>
          </w:p>
        </w:tc>
        <w:tc>
          <w:tcPr>
            <w:tcW w:w="7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15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2500</w:t>
            </w:r>
          </w:p>
        </w:tc>
        <w:tc>
          <w:tcPr>
            <w:tcW w:w="9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380</w:t>
            </w:r>
          </w:p>
        </w:tc>
        <w:tc>
          <w:tcPr>
            <w:tcW w:w="8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2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21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整体式或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分体式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HKSLQ-82-18/3000</w:t>
            </w:r>
          </w:p>
        </w:tc>
        <w:tc>
          <w:tcPr>
            <w:tcW w:w="7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18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3000</w:t>
            </w:r>
          </w:p>
        </w:tc>
        <w:tc>
          <w:tcPr>
            <w:tcW w:w="9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380</w:t>
            </w:r>
          </w:p>
        </w:tc>
        <w:tc>
          <w:tcPr>
            <w:tcW w:w="8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2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21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整体式或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分体式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HKSLQ-82-24/4000</w:t>
            </w:r>
          </w:p>
        </w:tc>
        <w:tc>
          <w:tcPr>
            <w:tcW w:w="7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24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4000</w:t>
            </w:r>
          </w:p>
        </w:tc>
        <w:tc>
          <w:tcPr>
            <w:tcW w:w="9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380</w:t>
            </w:r>
          </w:p>
        </w:tc>
        <w:tc>
          <w:tcPr>
            <w:tcW w:w="8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2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21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分体式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HKSLQ-82-30/5000</w:t>
            </w:r>
          </w:p>
        </w:tc>
        <w:tc>
          <w:tcPr>
            <w:tcW w:w="7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30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5000</w:t>
            </w:r>
          </w:p>
        </w:tc>
        <w:tc>
          <w:tcPr>
            <w:tcW w:w="9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380</w:t>
            </w:r>
          </w:p>
        </w:tc>
        <w:tc>
          <w:tcPr>
            <w:tcW w:w="8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2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21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分体式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HKSLQ-82-36/6000</w:t>
            </w:r>
          </w:p>
        </w:tc>
        <w:tc>
          <w:tcPr>
            <w:tcW w:w="7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36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6000</w:t>
            </w:r>
          </w:p>
        </w:tc>
        <w:tc>
          <w:tcPr>
            <w:tcW w:w="9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380</w:t>
            </w:r>
          </w:p>
        </w:tc>
        <w:tc>
          <w:tcPr>
            <w:tcW w:w="8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2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21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分体式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HKSLQ-82-48/8000</w:t>
            </w:r>
          </w:p>
        </w:tc>
        <w:tc>
          <w:tcPr>
            <w:tcW w:w="7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48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8000</w:t>
            </w:r>
          </w:p>
        </w:tc>
        <w:tc>
          <w:tcPr>
            <w:tcW w:w="9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380</w:t>
            </w:r>
          </w:p>
        </w:tc>
        <w:tc>
          <w:tcPr>
            <w:tcW w:w="8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2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21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分体式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HKSLQ-82-60/10000</w:t>
            </w:r>
          </w:p>
        </w:tc>
        <w:tc>
          <w:tcPr>
            <w:tcW w:w="7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60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10000</w:t>
            </w:r>
          </w:p>
        </w:tc>
        <w:tc>
          <w:tcPr>
            <w:tcW w:w="9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380</w:t>
            </w:r>
          </w:p>
        </w:tc>
        <w:tc>
          <w:tcPr>
            <w:tcW w:w="8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2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21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分体式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HKSLQ-82-72/12000</w:t>
            </w:r>
          </w:p>
        </w:tc>
        <w:tc>
          <w:tcPr>
            <w:tcW w:w="7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72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12000</w:t>
            </w:r>
          </w:p>
        </w:tc>
        <w:tc>
          <w:tcPr>
            <w:tcW w:w="9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380</w:t>
            </w:r>
          </w:p>
        </w:tc>
        <w:tc>
          <w:tcPr>
            <w:tcW w:w="8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2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21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分体式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HKSLQ-82-90/15000</w:t>
            </w:r>
          </w:p>
        </w:tc>
        <w:tc>
          <w:tcPr>
            <w:tcW w:w="7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90</w:t>
            </w:r>
          </w:p>
        </w:tc>
        <w:tc>
          <w:tcPr>
            <w:tcW w:w="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15000</w:t>
            </w:r>
          </w:p>
        </w:tc>
        <w:tc>
          <w:tcPr>
            <w:tcW w:w="9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380</w:t>
            </w:r>
          </w:p>
        </w:tc>
        <w:tc>
          <w:tcPr>
            <w:tcW w:w="8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2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21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color w:val="55555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666666"/>
                <w:spacing w:val="0"/>
                <w:sz w:val="21"/>
                <w:szCs w:val="21"/>
                <w:bdr w:val="none" w:color="auto" w:sz="0" w:space="0"/>
              </w:rPr>
              <w:t>分体式</w:t>
            </w:r>
          </w:p>
        </w:tc>
      </w:tr>
    </w:tbl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Fonts w:hint="eastAsia" w:cs="宋体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cs="宋体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>说明：1、表内的技术参数为单相大电流发生器的参数，如果需要的是相同型号的三相大电流发生器，则输出容量都要相应的×3，电源电压为380V、输入电源相数为三相四线。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fill="FFFFFF"/>
        </w:rPr>
        <w:t>尊敬的客户：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fill="FFFFFF"/>
        </w:rPr>
        <w:t>感谢您关注我们的产品，本公司除了有此产品介绍以外，还有</w:t>
      </w:r>
      <w:r>
        <w:rPr>
          <w:rFonts w:ascii="Arial" w:hAnsi="Arial" w:eastAsia="宋体" w:cs="Arial"/>
          <w:b w:val="0"/>
          <w:i w:val="0"/>
          <w:caps w:val="0"/>
          <w:spacing w:val="0"/>
          <w:sz w:val="18"/>
          <w:szCs w:val="18"/>
          <w:shd w:val="clear" w:fill="FFFFFF"/>
        </w:rPr>
        <w:fldChar w:fldCharType="begin"/>
      </w:r>
      <w:r>
        <w:rPr>
          <w:rFonts w:ascii="Arial" w:hAnsi="Arial" w:eastAsia="宋体" w:cs="Arial"/>
          <w:b w:val="0"/>
          <w:i w:val="0"/>
          <w:caps w:val="0"/>
          <w:spacing w:val="0"/>
          <w:sz w:val="18"/>
          <w:szCs w:val="18"/>
          <w:shd w:val="clear" w:fill="FFFFFF"/>
        </w:rPr>
        <w:instrText xml:space="preserve"> HYPERLINK "http://www.88770226.com/productContent.asp?id=449" </w:instrText>
      </w:r>
      <w:r>
        <w:rPr>
          <w:rFonts w:ascii="Arial" w:hAnsi="Arial" w:eastAsia="宋体" w:cs="Arial"/>
          <w:b w:val="0"/>
          <w:i w:val="0"/>
          <w:caps w:val="0"/>
          <w:spacing w:val="0"/>
          <w:sz w:val="18"/>
          <w:szCs w:val="18"/>
          <w:shd w:val="clear" w:fill="FFFFFF"/>
        </w:rPr>
        <w:fldChar w:fldCharType="separate"/>
      </w:r>
      <w:r>
        <w:rPr>
          <w:rStyle w:val="10"/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single"/>
          <w:shd w:val="clear" w:fill="FFFFFF"/>
        </w:rPr>
        <w:t>大电流发生器生产厂家</w:t>
      </w:r>
      <w:r>
        <w:rPr>
          <w:rFonts w:hint="default" w:ascii="Arial" w:hAnsi="Arial" w:eastAsia="宋体" w:cs="Arial"/>
          <w:b w:val="0"/>
          <w:i w:val="0"/>
          <w:caps w:val="0"/>
          <w:spacing w:val="0"/>
          <w:sz w:val="18"/>
          <w:szCs w:val="18"/>
          <w:shd w:val="clear" w:fill="FFFFFF"/>
        </w:rPr>
        <w:fldChar w:fldCharType="end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fill="FFFFFF"/>
        </w:rPr>
        <w:t>，</w:t>
      </w:r>
      <w:r>
        <w:rPr>
          <w:rFonts w:hint="default" w:ascii="Arial" w:hAnsi="Arial" w:eastAsia="宋体" w:cs="Arial"/>
          <w:b w:val="0"/>
          <w:i w:val="0"/>
          <w:caps w:val="0"/>
          <w:spacing w:val="0"/>
          <w:sz w:val="18"/>
          <w:szCs w:val="18"/>
          <w:shd w:val="clear" w:fill="FFFFFF"/>
        </w:rPr>
        <w:fldChar w:fldCharType="begin"/>
      </w:r>
      <w:r>
        <w:rPr>
          <w:rFonts w:hint="default" w:ascii="Arial" w:hAnsi="Arial" w:eastAsia="宋体" w:cs="Arial"/>
          <w:b w:val="0"/>
          <w:i w:val="0"/>
          <w:caps w:val="0"/>
          <w:spacing w:val="0"/>
          <w:sz w:val="18"/>
          <w:szCs w:val="18"/>
          <w:shd w:val="clear" w:fill="FFFFFF"/>
        </w:rPr>
        <w:instrText xml:space="preserve"> HYPERLINK "http://www.88770226.com/productContent.asp?id=444" </w:instrText>
      </w:r>
      <w:r>
        <w:rPr>
          <w:rFonts w:hint="default" w:ascii="Arial" w:hAnsi="Arial" w:eastAsia="宋体" w:cs="Arial"/>
          <w:b w:val="0"/>
          <w:i w:val="0"/>
          <w:caps w:val="0"/>
          <w:spacing w:val="0"/>
          <w:sz w:val="18"/>
          <w:szCs w:val="18"/>
          <w:shd w:val="clear" w:fill="FFFFFF"/>
        </w:rPr>
        <w:fldChar w:fldCharType="separate"/>
      </w:r>
      <w:r>
        <w:rPr>
          <w:rStyle w:val="10"/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single"/>
          <w:shd w:val="clear" w:fill="FFFFFF"/>
        </w:rPr>
        <w:t>耐电压测试仪</w:t>
      </w:r>
      <w:r>
        <w:rPr>
          <w:rFonts w:hint="default" w:ascii="Arial" w:hAnsi="Arial" w:eastAsia="宋体" w:cs="Arial"/>
          <w:b w:val="0"/>
          <w:i w:val="0"/>
          <w:caps w:val="0"/>
          <w:spacing w:val="0"/>
          <w:sz w:val="18"/>
          <w:szCs w:val="18"/>
          <w:shd w:val="clear" w:fill="FFFFFF"/>
        </w:rPr>
        <w:fldChar w:fldCharType="end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fill="FFFFFF"/>
        </w:rPr>
        <w:t>，</w:t>
      </w:r>
      <w:r>
        <w:rPr>
          <w:rFonts w:hint="default" w:ascii="Arial" w:hAnsi="Arial" w:eastAsia="宋体" w:cs="Arial"/>
          <w:b w:val="0"/>
          <w:i w:val="0"/>
          <w:caps w:val="0"/>
          <w:spacing w:val="0"/>
          <w:sz w:val="18"/>
          <w:szCs w:val="18"/>
          <w:shd w:val="clear" w:fill="FFFFFF"/>
        </w:rPr>
        <w:fldChar w:fldCharType="begin"/>
      </w:r>
      <w:r>
        <w:rPr>
          <w:rFonts w:hint="default" w:ascii="Arial" w:hAnsi="Arial" w:eastAsia="宋体" w:cs="Arial"/>
          <w:b w:val="0"/>
          <w:i w:val="0"/>
          <w:caps w:val="0"/>
          <w:spacing w:val="0"/>
          <w:sz w:val="18"/>
          <w:szCs w:val="18"/>
          <w:shd w:val="clear" w:fill="FFFFFF"/>
        </w:rPr>
        <w:instrText xml:space="preserve"> HYPERLINK "http://www.88770226.com/productContent.asp?id=442" </w:instrText>
      </w:r>
      <w:r>
        <w:rPr>
          <w:rFonts w:hint="default" w:ascii="Arial" w:hAnsi="Arial" w:eastAsia="宋体" w:cs="Arial"/>
          <w:b w:val="0"/>
          <w:i w:val="0"/>
          <w:caps w:val="0"/>
          <w:spacing w:val="0"/>
          <w:sz w:val="18"/>
          <w:szCs w:val="18"/>
          <w:shd w:val="clear" w:fill="FFFFFF"/>
        </w:rPr>
        <w:fldChar w:fldCharType="separate"/>
      </w:r>
      <w:r>
        <w:rPr>
          <w:rStyle w:val="10"/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single"/>
          <w:shd w:val="clear" w:fill="FFFFFF"/>
        </w:rPr>
        <w:t>直流高压发生器</w:t>
      </w:r>
      <w:r>
        <w:rPr>
          <w:rFonts w:hint="default" w:ascii="Arial" w:hAnsi="Arial" w:eastAsia="宋体" w:cs="Arial"/>
          <w:b w:val="0"/>
          <w:i w:val="0"/>
          <w:caps w:val="0"/>
          <w:spacing w:val="0"/>
          <w:sz w:val="18"/>
          <w:szCs w:val="18"/>
          <w:shd w:val="clear" w:fill="FFFFFF"/>
        </w:rPr>
        <w:fldChar w:fldCharType="end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fill="FFFFFF"/>
        </w:rPr>
        <w:t>，</w:t>
      </w:r>
      <w:r>
        <w:rPr>
          <w:rFonts w:hint="default" w:ascii="Arial" w:hAnsi="Arial" w:eastAsia="宋体" w:cs="Arial"/>
          <w:b w:val="0"/>
          <w:i w:val="0"/>
          <w:caps w:val="0"/>
          <w:spacing w:val="0"/>
          <w:sz w:val="18"/>
          <w:szCs w:val="18"/>
          <w:shd w:val="clear" w:fill="FFFFFF"/>
        </w:rPr>
        <w:fldChar w:fldCharType="begin"/>
      </w:r>
      <w:r>
        <w:rPr>
          <w:rFonts w:hint="default" w:ascii="Arial" w:hAnsi="Arial" w:eastAsia="宋体" w:cs="Arial"/>
          <w:b w:val="0"/>
          <w:i w:val="0"/>
          <w:caps w:val="0"/>
          <w:spacing w:val="0"/>
          <w:sz w:val="18"/>
          <w:szCs w:val="18"/>
          <w:shd w:val="clear" w:fill="FFFFFF"/>
        </w:rPr>
        <w:instrText xml:space="preserve"> HYPERLINK "http://www.88770226.com/productContent.asp?id=408" </w:instrText>
      </w:r>
      <w:r>
        <w:rPr>
          <w:rFonts w:hint="default" w:ascii="Arial" w:hAnsi="Arial" w:eastAsia="宋体" w:cs="Arial"/>
          <w:b w:val="0"/>
          <w:i w:val="0"/>
          <w:caps w:val="0"/>
          <w:spacing w:val="0"/>
          <w:sz w:val="18"/>
          <w:szCs w:val="18"/>
          <w:shd w:val="clear" w:fill="FFFFFF"/>
        </w:rPr>
        <w:fldChar w:fldCharType="separate"/>
      </w:r>
      <w:r>
        <w:rPr>
          <w:rStyle w:val="10"/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single"/>
          <w:shd w:val="clear" w:fill="FFFFFF"/>
        </w:rPr>
        <w:t>直流电阻测试仪</w:t>
      </w:r>
      <w:r>
        <w:rPr>
          <w:rFonts w:hint="default" w:ascii="Arial" w:hAnsi="Arial" w:eastAsia="宋体" w:cs="Arial"/>
          <w:b w:val="0"/>
          <w:i w:val="0"/>
          <w:caps w:val="0"/>
          <w:spacing w:val="0"/>
          <w:sz w:val="18"/>
          <w:szCs w:val="18"/>
          <w:shd w:val="clear" w:fill="FFFFFF"/>
        </w:rPr>
        <w:fldChar w:fldCharType="end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fill="FFFFFF"/>
        </w:rPr>
        <w:t>，</w:t>
      </w:r>
      <w:r>
        <w:rPr>
          <w:rFonts w:hint="default" w:ascii="Arial" w:hAnsi="Arial" w:eastAsia="宋体" w:cs="Arial"/>
          <w:b w:val="0"/>
          <w:i w:val="0"/>
          <w:caps w:val="0"/>
          <w:spacing w:val="0"/>
          <w:sz w:val="18"/>
          <w:szCs w:val="18"/>
          <w:shd w:val="clear" w:fill="FFFFFF"/>
        </w:rPr>
        <w:fldChar w:fldCharType="begin"/>
      </w:r>
      <w:r>
        <w:rPr>
          <w:rFonts w:hint="default" w:ascii="Arial" w:hAnsi="Arial" w:eastAsia="宋体" w:cs="Arial"/>
          <w:b w:val="0"/>
          <w:i w:val="0"/>
          <w:caps w:val="0"/>
          <w:spacing w:val="0"/>
          <w:sz w:val="18"/>
          <w:szCs w:val="18"/>
          <w:shd w:val="clear" w:fill="FFFFFF"/>
        </w:rPr>
        <w:instrText xml:space="preserve"> HYPERLINK "http://www.88770226.com/productContent.asp?id=484" </w:instrText>
      </w:r>
      <w:r>
        <w:rPr>
          <w:rFonts w:hint="default" w:ascii="Arial" w:hAnsi="Arial" w:eastAsia="宋体" w:cs="Arial"/>
          <w:b w:val="0"/>
          <w:i w:val="0"/>
          <w:caps w:val="0"/>
          <w:spacing w:val="0"/>
          <w:sz w:val="18"/>
          <w:szCs w:val="18"/>
          <w:shd w:val="clear" w:fill="FFFFFF"/>
        </w:rPr>
        <w:fldChar w:fldCharType="separate"/>
      </w:r>
      <w:r>
        <w:rPr>
          <w:rStyle w:val="10"/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u w:val="single"/>
          <w:shd w:val="clear" w:fill="FFFFFF"/>
        </w:rPr>
        <w:t>真空滤油机生产厂家</w:t>
      </w:r>
      <w:r>
        <w:rPr>
          <w:rFonts w:hint="default" w:ascii="Arial" w:hAnsi="Arial" w:eastAsia="宋体" w:cs="Arial"/>
          <w:b w:val="0"/>
          <w:i w:val="0"/>
          <w:caps w:val="0"/>
          <w:spacing w:val="0"/>
          <w:sz w:val="18"/>
          <w:szCs w:val="18"/>
          <w:shd w:val="clear" w:fill="FFFFFF"/>
        </w:rPr>
        <w:fldChar w:fldCharType="end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fill="FFFFFF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mic Sans MS">
    <w:panose1 w:val="030F0702030302020204"/>
    <w:charset w:val="00"/>
    <w:family w:val="auto"/>
    <w:pitch w:val="default"/>
    <w:sig w:usb0="00000287" w:usb1="40000013" w:usb2="00000000" w:usb3="00000000" w:csb0="200000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A93"/>
    <w:rsid w:val="003B4F3F"/>
    <w:rsid w:val="00771A93"/>
    <w:rsid w:val="009C2C93"/>
    <w:rsid w:val="00C61138"/>
    <w:rsid w:val="00C73C6F"/>
    <w:rsid w:val="00F93B70"/>
    <w:rsid w:val="01234169"/>
    <w:rsid w:val="01970585"/>
    <w:rsid w:val="03324F9F"/>
    <w:rsid w:val="03420183"/>
    <w:rsid w:val="037C0747"/>
    <w:rsid w:val="03A87548"/>
    <w:rsid w:val="03B862E2"/>
    <w:rsid w:val="042B4B43"/>
    <w:rsid w:val="044B1BA8"/>
    <w:rsid w:val="04616341"/>
    <w:rsid w:val="04685B94"/>
    <w:rsid w:val="04791607"/>
    <w:rsid w:val="047D7440"/>
    <w:rsid w:val="04D00E39"/>
    <w:rsid w:val="0512505A"/>
    <w:rsid w:val="054134B6"/>
    <w:rsid w:val="05711E10"/>
    <w:rsid w:val="05713170"/>
    <w:rsid w:val="05771B00"/>
    <w:rsid w:val="05E50E37"/>
    <w:rsid w:val="05F210A8"/>
    <w:rsid w:val="06575AA7"/>
    <w:rsid w:val="06D43CEC"/>
    <w:rsid w:val="07510FC6"/>
    <w:rsid w:val="076C385D"/>
    <w:rsid w:val="07F73B62"/>
    <w:rsid w:val="080B14EF"/>
    <w:rsid w:val="08576582"/>
    <w:rsid w:val="0A53158E"/>
    <w:rsid w:val="0A8705B6"/>
    <w:rsid w:val="0A90330D"/>
    <w:rsid w:val="0B122998"/>
    <w:rsid w:val="0B1A0F53"/>
    <w:rsid w:val="0BFB1017"/>
    <w:rsid w:val="0C9D2E8D"/>
    <w:rsid w:val="0CFE288D"/>
    <w:rsid w:val="0D9E1BA9"/>
    <w:rsid w:val="0DB65EA3"/>
    <w:rsid w:val="0DD04318"/>
    <w:rsid w:val="0E1B682B"/>
    <w:rsid w:val="0EB26E92"/>
    <w:rsid w:val="0F3061D4"/>
    <w:rsid w:val="0F516256"/>
    <w:rsid w:val="0F7F1AF6"/>
    <w:rsid w:val="0FB45EB2"/>
    <w:rsid w:val="0FCC5035"/>
    <w:rsid w:val="11290A36"/>
    <w:rsid w:val="11C55BC2"/>
    <w:rsid w:val="121B4B87"/>
    <w:rsid w:val="133C08E4"/>
    <w:rsid w:val="134E4AF8"/>
    <w:rsid w:val="137112EA"/>
    <w:rsid w:val="138C401F"/>
    <w:rsid w:val="13D24E08"/>
    <w:rsid w:val="13D833C6"/>
    <w:rsid w:val="14475323"/>
    <w:rsid w:val="155064B8"/>
    <w:rsid w:val="157946FE"/>
    <w:rsid w:val="18282785"/>
    <w:rsid w:val="197E5A6D"/>
    <w:rsid w:val="1AF01703"/>
    <w:rsid w:val="1B054057"/>
    <w:rsid w:val="1B085B92"/>
    <w:rsid w:val="1B900888"/>
    <w:rsid w:val="1BE16C98"/>
    <w:rsid w:val="1BE60A18"/>
    <w:rsid w:val="1BFE1859"/>
    <w:rsid w:val="1C7634C6"/>
    <w:rsid w:val="1CCE120C"/>
    <w:rsid w:val="1D6D718B"/>
    <w:rsid w:val="1DA22017"/>
    <w:rsid w:val="1DD815A3"/>
    <w:rsid w:val="1F02628D"/>
    <w:rsid w:val="1F2D459A"/>
    <w:rsid w:val="1F2F5DB9"/>
    <w:rsid w:val="1FA227C6"/>
    <w:rsid w:val="20D00082"/>
    <w:rsid w:val="20F05104"/>
    <w:rsid w:val="21A569C0"/>
    <w:rsid w:val="222057BB"/>
    <w:rsid w:val="22C124BA"/>
    <w:rsid w:val="22E938B5"/>
    <w:rsid w:val="233C3C86"/>
    <w:rsid w:val="234C2C81"/>
    <w:rsid w:val="235D70F8"/>
    <w:rsid w:val="23AB5D79"/>
    <w:rsid w:val="23C353BD"/>
    <w:rsid w:val="23CB7227"/>
    <w:rsid w:val="2527078D"/>
    <w:rsid w:val="25445968"/>
    <w:rsid w:val="25EF29A7"/>
    <w:rsid w:val="265657B1"/>
    <w:rsid w:val="265D6F20"/>
    <w:rsid w:val="27623367"/>
    <w:rsid w:val="27AF6658"/>
    <w:rsid w:val="27DF7269"/>
    <w:rsid w:val="28F41208"/>
    <w:rsid w:val="29E80C1D"/>
    <w:rsid w:val="2A0E0665"/>
    <w:rsid w:val="2A1B47B7"/>
    <w:rsid w:val="2AE46B23"/>
    <w:rsid w:val="2B0E7D85"/>
    <w:rsid w:val="2B6F0028"/>
    <w:rsid w:val="2BB45F98"/>
    <w:rsid w:val="2BBA71B8"/>
    <w:rsid w:val="2C070BBF"/>
    <w:rsid w:val="2CA10F1A"/>
    <w:rsid w:val="2DB70030"/>
    <w:rsid w:val="2EB5008A"/>
    <w:rsid w:val="303E7221"/>
    <w:rsid w:val="303F4F55"/>
    <w:rsid w:val="31B44234"/>
    <w:rsid w:val="31E72D20"/>
    <w:rsid w:val="324201B6"/>
    <w:rsid w:val="32B77B39"/>
    <w:rsid w:val="334A6C8A"/>
    <w:rsid w:val="344268FB"/>
    <w:rsid w:val="34C36B21"/>
    <w:rsid w:val="34E4046A"/>
    <w:rsid w:val="35AD6B7B"/>
    <w:rsid w:val="35E0248E"/>
    <w:rsid w:val="365405F0"/>
    <w:rsid w:val="37957C5B"/>
    <w:rsid w:val="37FA4331"/>
    <w:rsid w:val="380D6018"/>
    <w:rsid w:val="389A2A8E"/>
    <w:rsid w:val="395F3055"/>
    <w:rsid w:val="39ED2487"/>
    <w:rsid w:val="39FB1B8A"/>
    <w:rsid w:val="39FE4AFE"/>
    <w:rsid w:val="3B0B66B2"/>
    <w:rsid w:val="3B0D7BA6"/>
    <w:rsid w:val="3BED10D7"/>
    <w:rsid w:val="3C145375"/>
    <w:rsid w:val="3C3F5E7F"/>
    <w:rsid w:val="3C7857E5"/>
    <w:rsid w:val="3C9D1B13"/>
    <w:rsid w:val="3CAF5651"/>
    <w:rsid w:val="3CC31F82"/>
    <w:rsid w:val="3D042D2A"/>
    <w:rsid w:val="3D0E2271"/>
    <w:rsid w:val="3D8E2DA8"/>
    <w:rsid w:val="3D9F228A"/>
    <w:rsid w:val="3DCD7125"/>
    <w:rsid w:val="3E461FC3"/>
    <w:rsid w:val="3E707DF9"/>
    <w:rsid w:val="3E817264"/>
    <w:rsid w:val="3EED5C5F"/>
    <w:rsid w:val="40E4786C"/>
    <w:rsid w:val="41AB6ACE"/>
    <w:rsid w:val="41BB5B94"/>
    <w:rsid w:val="423C4427"/>
    <w:rsid w:val="42E22237"/>
    <w:rsid w:val="439B1658"/>
    <w:rsid w:val="44715774"/>
    <w:rsid w:val="44BF0DA6"/>
    <w:rsid w:val="45B33C77"/>
    <w:rsid w:val="460F0CD4"/>
    <w:rsid w:val="46B4160E"/>
    <w:rsid w:val="47734B71"/>
    <w:rsid w:val="47F411E1"/>
    <w:rsid w:val="485542FB"/>
    <w:rsid w:val="487F0EB3"/>
    <w:rsid w:val="48DE19B8"/>
    <w:rsid w:val="49F42BAC"/>
    <w:rsid w:val="4A5E2B5D"/>
    <w:rsid w:val="4AEA32C1"/>
    <w:rsid w:val="4B0C0C5B"/>
    <w:rsid w:val="4BB97E15"/>
    <w:rsid w:val="4BF36BED"/>
    <w:rsid w:val="4C045347"/>
    <w:rsid w:val="4C8618E9"/>
    <w:rsid w:val="4C934173"/>
    <w:rsid w:val="4CFA053E"/>
    <w:rsid w:val="4CFB78D9"/>
    <w:rsid w:val="4D516009"/>
    <w:rsid w:val="4D987071"/>
    <w:rsid w:val="4DBE3163"/>
    <w:rsid w:val="4DCB1BD7"/>
    <w:rsid w:val="4E3A0E41"/>
    <w:rsid w:val="4E5967E0"/>
    <w:rsid w:val="4E9A1943"/>
    <w:rsid w:val="4F2D281E"/>
    <w:rsid w:val="5072750D"/>
    <w:rsid w:val="50EC7CA2"/>
    <w:rsid w:val="514238AB"/>
    <w:rsid w:val="51D322F8"/>
    <w:rsid w:val="52EF14FD"/>
    <w:rsid w:val="53D26996"/>
    <w:rsid w:val="547B01F3"/>
    <w:rsid w:val="55496439"/>
    <w:rsid w:val="5553109A"/>
    <w:rsid w:val="556C479E"/>
    <w:rsid w:val="563801ED"/>
    <w:rsid w:val="5655665D"/>
    <w:rsid w:val="567E7596"/>
    <w:rsid w:val="56CE550C"/>
    <w:rsid w:val="57B70841"/>
    <w:rsid w:val="57C4140D"/>
    <w:rsid w:val="58507A78"/>
    <w:rsid w:val="59524614"/>
    <w:rsid w:val="5A0236E7"/>
    <w:rsid w:val="5A204254"/>
    <w:rsid w:val="5A352B04"/>
    <w:rsid w:val="5A460845"/>
    <w:rsid w:val="5AEB76BD"/>
    <w:rsid w:val="5C325F48"/>
    <w:rsid w:val="5C3B7A87"/>
    <w:rsid w:val="5D8E1932"/>
    <w:rsid w:val="5D967E0D"/>
    <w:rsid w:val="5F492A72"/>
    <w:rsid w:val="5FC240AC"/>
    <w:rsid w:val="5FD3157C"/>
    <w:rsid w:val="608B60E7"/>
    <w:rsid w:val="6156633E"/>
    <w:rsid w:val="62E00054"/>
    <w:rsid w:val="6313092E"/>
    <w:rsid w:val="64254D56"/>
    <w:rsid w:val="64694297"/>
    <w:rsid w:val="649C3811"/>
    <w:rsid w:val="64B82FE3"/>
    <w:rsid w:val="64EE5512"/>
    <w:rsid w:val="65156B8D"/>
    <w:rsid w:val="65512918"/>
    <w:rsid w:val="6559136E"/>
    <w:rsid w:val="65A833FA"/>
    <w:rsid w:val="65E2482C"/>
    <w:rsid w:val="66320B8A"/>
    <w:rsid w:val="6639199B"/>
    <w:rsid w:val="664708CE"/>
    <w:rsid w:val="664E2F20"/>
    <w:rsid w:val="665732AC"/>
    <w:rsid w:val="666564AB"/>
    <w:rsid w:val="66C838A1"/>
    <w:rsid w:val="67F31080"/>
    <w:rsid w:val="67F92BC1"/>
    <w:rsid w:val="68E01824"/>
    <w:rsid w:val="6983663C"/>
    <w:rsid w:val="6A2276FF"/>
    <w:rsid w:val="6BF020D2"/>
    <w:rsid w:val="6C1164AD"/>
    <w:rsid w:val="6C3C7C99"/>
    <w:rsid w:val="6C6C087E"/>
    <w:rsid w:val="6D0077EB"/>
    <w:rsid w:val="6DBE67E5"/>
    <w:rsid w:val="6DC1640E"/>
    <w:rsid w:val="6E1C34D3"/>
    <w:rsid w:val="6E274B58"/>
    <w:rsid w:val="6F2D6D3E"/>
    <w:rsid w:val="6F556613"/>
    <w:rsid w:val="6F890AC9"/>
    <w:rsid w:val="6F986FE6"/>
    <w:rsid w:val="700C4B17"/>
    <w:rsid w:val="70224E8C"/>
    <w:rsid w:val="7088567E"/>
    <w:rsid w:val="70D31C85"/>
    <w:rsid w:val="70D81D6D"/>
    <w:rsid w:val="71CE3BE0"/>
    <w:rsid w:val="71F06253"/>
    <w:rsid w:val="7253063F"/>
    <w:rsid w:val="72996014"/>
    <w:rsid w:val="74E357B8"/>
    <w:rsid w:val="753E58DE"/>
    <w:rsid w:val="760A50E7"/>
    <w:rsid w:val="764E0D37"/>
    <w:rsid w:val="76C32B1A"/>
    <w:rsid w:val="76F7043B"/>
    <w:rsid w:val="771B2DD9"/>
    <w:rsid w:val="77841DC8"/>
    <w:rsid w:val="77E6242B"/>
    <w:rsid w:val="78020FA4"/>
    <w:rsid w:val="78155367"/>
    <w:rsid w:val="78531067"/>
    <w:rsid w:val="78621CFC"/>
    <w:rsid w:val="788F7F5F"/>
    <w:rsid w:val="78FB0205"/>
    <w:rsid w:val="79732EA7"/>
    <w:rsid w:val="79962A89"/>
    <w:rsid w:val="79F82F67"/>
    <w:rsid w:val="7A004640"/>
    <w:rsid w:val="7AB903D4"/>
    <w:rsid w:val="7C631C47"/>
    <w:rsid w:val="7CC82B9D"/>
    <w:rsid w:val="7D5C226E"/>
    <w:rsid w:val="7E824A47"/>
    <w:rsid w:val="7E9A74A3"/>
    <w:rsid w:val="7EC905C2"/>
    <w:rsid w:val="7EE11D5A"/>
    <w:rsid w:val="7F1F5740"/>
    <w:rsid w:val="7F93318A"/>
    <w:rsid w:val="7FC1635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unhideWhenUsed/>
    <w:qFormat/>
    <w:uiPriority w:val="99"/>
    <w:rPr>
      <w:color w:val="0782C1"/>
      <w:u w:val="single"/>
    </w:rPr>
  </w:style>
  <w:style w:type="character" w:styleId="10">
    <w:name w:val="Hyperlink"/>
    <w:basedOn w:val="7"/>
    <w:unhideWhenUsed/>
    <w:qFormat/>
    <w:uiPriority w:val="99"/>
    <w:rPr>
      <w:color w:val="0782C1"/>
      <w:u w:val="single"/>
    </w:rPr>
  </w:style>
  <w:style w:type="character" w:customStyle="1" w:styleId="12">
    <w:name w:val="批注框文本 Char"/>
    <w:basedOn w:val="7"/>
    <w:link w:val="5"/>
    <w:semiHidden/>
    <w:qFormat/>
    <w:uiPriority w:val="99"/>
    <w:rPr>
      <w:sz w:val="18"/>
      <w:szCs w:val="18"/>
    </w:rPr>
  </w:style>
  <w:style w:type="character" w:customStyle="1" w:styleId="13">
    <w:name w:val="15"/>
    <w:basedOn w:val="7"/>
    <w:qFormat/>
    <w:uiPriority w:val="0"/>
    <w:rPr>
      <w:rFonts w:hint="default" w:ascii="Times New Roman" w:hAnsi="Times New Roman" w:cs="Times New Roman"/>
      <w:color w:val="66666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319</Words>
  <Characters>351</Characters>
  <Lines>8</Lines>
  <Paragraphs>2</Paragraphs>
  <ScaleCrop>false</ScaleCrop>
  <LinksUpToDate>false</LinksUpToDate>
  <CharactersWithSpaces>381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2017-08-05T02:44:00Z</dcterms:created>
  <dc:creator>DELL</dc:creator>
  <cp:lastModifiedBy>Administrator</cp:lastModifiedBy>
  <dcterms:modified xsi:type="dcterms:W3CDTF">2018-07-14T02:25:36Z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