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E9" w:rsidRPr="007F5FE9" w:rsidRDefault="007F5FE9" w:rsidP="007F5F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绝缘电阻测试仪是非常重要的故障诊断工具，有效的绝缘电阻系统具有高的电阻值，通常大于几个兆欧。差的绝缘系统具有较低的绝缘电阻。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7F5FE9">
        <w:rPr>
          <w:rFonts w:ascii="MS Gothic" w:eastAsia="MS Gothic" w:hAnsi="MS Gothic" w:cs="MS Gothic" w:hint="eastAsia"/>
          <w:b/>
          <w:bCs/>
          <w:color w:val="000000"/>
          <w:kern w:val="0"/>
          <w:szCs w:val="21"/>
        </w:rPr>
        <w:t>​</w:t>
      </w:r>
      <w:r w:rsidRPr="007F5FE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绝缘电阻测试仪</w:t>
      </w:r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作用：绝缘电阻测试</w:t>
      </w:r>
      <w:proofErr w:type="gramStart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仪用于</w:t>
      </w:r>
      <w:proofErr w:type="gramEnd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测量绝缘电阻的直接作用模拟指示的电测量仪表，其单位用MΩ表示;端钮电压-仪表线路端钮和接地端</w:t>
      </w:r>
      <w:proofErr w:type="gramStart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钮之间</w:t>
      </w:r>
      <w:proofErr w:type="gramEnd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的电压;测量端钮-绝缘电阻表用来连接被测量的接线端子。绝缘电阻表的测量</w:t>
      </w:r>
      <w:proofErr w:type="gramStart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端钮应分别</w:t>
      </w:r>
      <w:proofErr w:type="gramEnd"/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标出线路端钮L，接地端钮E，屏蔽端钮G的标志符。</w:t>
      </w: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7F5FE9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绝缘电阻测试仪</w:t>
      </w:r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的日常维护如下：</w:t>
      </w:r>
    </w:p>
    <w:p w:rsidR="007F5FE9" w:rsidRPr="007F5FE9" w:rsidRDefault="007F5FE9" w:rsidP="007F5F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通常一般所有的电气设备都是需要日常的维护的。维护的目的不简单的是为了延长测试仪的使用寿命，也是为了发现可能存在的故障隐患或微小的故障。早点发现这些隐患或微小的故障，可以在减少带来不必要的损失和人事伤害。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绝缘电阻测试仪的日常维护通常可以分为定期维护和不定期维护，或根据为维护测试的目的分为预防性维护和预测性维护等等。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定期的日常维护性的实验以特定的间隔进行的工作，用来防止停工和生产效率低下，根据时间确定计划。任务包括设备检查、定期检查润滑油、调整设备和更换零件、检查运行设备的电气、水压和机械系统。在全年中对一个或几个设备进行定期维护。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不定期维护由维护人员所进行的随机维修包括应急工作和停工检修。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7F5FE9">
        <w:rPr>
          <w:rFonts w:ascii="宋体" w:eastAsia="宋体" w:hAnsi="宋体" w:cs="宋体" w:hint="eastAsia"/>
          <w:color w:val="000000"/>
          <w:kern w:val="0"/>
          <w:szCs w:val="21"/>
        </w:rPr>
        <w:t>预防性维护是为了使设备保持峰值工作状态，将定期维护和不定期维护相结合进行维护;</w:t>
      </w:r>
      <w:r w:rsidRPr="007F5F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预测性维护则是根据预先确定的容差监测磨损状况和设备特性，预测可能发生的故障。</w:t>
      </w: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F5FE9" w:rsidRPr="007F5FE9" w:rsidRDefault="007F5FE9" w:rsidP="007F5F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7F5FE9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7F5FE9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7F5FE9" w:rsidRDefault="002D0D64" w:rsidP="007F5FE9">
      <w:bookmarkStart w:id="0" w:name="_GoBack"/>
      <w:bookmarkEnd w:id="0"/>
    </w:p>
    <w:sectPr w:rsidR="002D0D64" w:rsidRPr="007F5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9B3" w:rsidRDefault="008479B3" w:rsidP="00D854CF">
      <w:r>
        <w:separator/>
      </w:r>
    </w:p>
  </w:endnote>
  <w:endnote w:type="continuationSeparator" w:id="0">
    <w:p w:rsidR="008479B3" w:rsidRDefault="008479B3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9B3" w:rsidRDefault="008479B3" w:rsidP="00D854CF">
      <w:r>
        <w:separator/>
      </w:r>
    </w:p>
  </w:footnote>
  <w:footnote w:type="continuationSeparator" w:id="0">
    <w:p w:rsidR="008479B3" w:rsidRDefault="008479B3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763BC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479B3"/>
    <w:rsid w:val="00854012"/>
    <w:rsid w:val="00854931"/>
    <w:rsid w:val="00856E55"/>
    <w:rsid w:val="0085753D"/>
    <w:rsid w:val="008617E9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578E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104</Words>
  <Characters>595</Characters>
  <Application>Microsoft Office Word</Application>
  <DocSecurity>0</DocSecurity>
  <Lines>4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3407</cp:revision>
  <dcterms:created xsi:type="dcterms:W3CDTF">2017-08-17T06:50:00Z</dcterms:created>
  <dcterms:modified xsi:type="dcterms:W3CDTF">2017-12-23T02:56:00Z</dcterms:modified>
</cp:coreProperties>
</file>